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3CEF8">
      <w:pPr>
        <w:spacing w:after="240"/>
        <w:jc w:val="center"/>
        <w:rPr>
          <w:rFonts w:hint="eastAsia" w:ascii="黑体" w:hAnsi="仿宋" w:eastAsia="黑体" w:cs="Times New Roman"/>
          <w:b/>
          <w:sz w:val="32"/>
          <w:szCs w:val="32"/>
        </w:rPr>
      </w:pPr>
      <w:r>
        <w:rPr>
          <w:rFonts w:hint="eastAsia" w:ascii="黑体" w:hAnsi="仿宋" w:eastAsia="黑体" w:cs="Times New Roman"/>
          <w:b/>
          <w:sz w:val="32"/>
          <w:szCs w:val="32"/>
        </w:rPr>
        <w:t>华北电力大学 202</w:t>
      </w:r>
      <w:r>
        <w:rPr>
          <w:rFonts w:hint="eastAsia" w:ascii="黑体" w:hAnsi="仿宋" w:eastAsia="黑体" w:cs="Times New Roman"/>
          <w:b/>
          <w:sz w:val="32"/>
          <w:szCs w:val="32"/>
          <w:lang w:val="en-US" w:eastAsia="zh-CN"/>
        </w:rPr>
        <w:t>7</w:t>
      </w:r>
      <w:r>
        <w:rPr>
          <w:rFonts w:hint="eastAsia" w:ascii="黑体" w:hAnsi="仿宋" w:eastAsia="黑体" w:cs="Times New Roman"/>
          <w:b/>
          <w:sz w:val="32"/>
          <w:szCs w:val="32"/>
        </w:rPr>
        <w:t>年硕士生入学考试复试科目考试大纲</w:t>
      </w:r>
    </w:p>
    <w:p w14:paraId="3585367F">
      <w:pPr>
        <w:rPr>
          <w:rFonts w:eastAsia="仿宋_GB2312"/>
          <w:sz w:val="28"/>
          <w:szCs w:val="28"/>
        </w:rPr>
      </w:pPr>
      <w:r>
        <w:rPr>
          <w:rFonts w:ascii="黑体" w:hAnsi="黑体" w:eastAsia="黑体"/>
          <w:bCs/>
          <w:sz w:val="28"/>
          <w:szCs w:val="28"/>
        </w:rPr>
        <w:t>考试科目名称</w:t>
      </w:r>
      <w:r>
        <w:rPr>
          <w:rFonts w:eastAsia="仿宋_GB2312"/>
          <w:bCs/>
          <w:sz w:val="28"/>
          <w:szCs w:val="28"/>
        </w:rPr>
        <w:t>：水工建筑物</w:t>
      </w:r>
    </w:p>
    <w:p w14:paraId="2F4334C0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一、考试的总体要求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B60ECA4">
      <w:pPr>
        <w:ind w:firstLine="537" w:firstLineChars="192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掌握水工建筑物的</w:t>
      </w:r>
      <w:r>
        <w:rPr>
          <w:rFonts w:hint="eastAsia" w:eastAsia="仿宋_GB2312"/>
          <w:sz w:val="28"/>
          <w:szCs w:val="28"/>
        </w:rPr>
        <w:t>不同类型、基本概念、</w:t>
      </w:r>
      <w:r>
        <w:rPr>
          <w:rFonts w:eastAsia="仿宋_GB2312"/>
          <w:sz w:val="28"/>
          <w:szCs w:val="28"/>
        </w:rPr>
        <w:t>工作原理、荷载特点</w:t>
      </w:r>
      <w:r>
        <w:rPr>
          <w:rFonts w:hint="eastAsia" w:eastAsia="仿宋_GB2312"/>
          <w:sz w:val="28"/>
          <w:szCs w:val="28"/>
        </w:rPr>
        <w:t>、结构型式及在水利枢纽中的布置原则，理解水工建筑物的抗滑稳定分析、应力分析、渗流分析及结构设计的基本原理和计算方法。</w:t>
      </w:r>
    </w:p>
    <w:p w14:paraId="43B28926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二、考试的</w:t>
      </w:r>
      <w:r>
        <w:rPr>
          <w:rFonts w:hint="eastAsia" w:ascii="黑体" w:hAnsi="黑体" w:eastAsia="黑体"/>
          <w:sz w:val="28"/>
          <w:szCs w:val="28"/>
        </w:rPr>
        <w:t>主要</w:t>
      </w:r>
      <w:r>
        <w:rPr>
          <w:rFonts w:ascii="黑体" w:hAnsi="黑体" w:eastAsia="黑体"/>
          <w:sz w:val="28"/>
          <w:szCs w:val="28"/>
        </w:rPr>
        <w:t>内容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5DBB81E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水工建筑物的基本概念及专业术语。</w:t>
      </w:r>
    </w:p>
    <w:p w14:paraId="3FB08BE3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水工建筑物的</w:t>
      </w:r>
      <w:r>
        <w:rPr>
          <w:rFonts w:hint="eastAsia" w:eastAsia="仿宋_GB2312"/>
          <w:sz w:val="28"/>
          <w:szCs w:val="28"/>
          <w:lang w:val="en-US" w:eastAsia="zh-CN"/>
        </w:rPr>
        <w:t>坝型</w:t>
      </w:r>
      <w:r>
        <w:rPr>
          <w:rFonts w:eastAsia="仿宋_GB2312"/>
          <w:sz w:val="28"/>
          <w:szCs w:val="28"/>
        </w:rPr>
        <w:t>分类、结构特点</w:t>
      </w:r>
      <w:r>
        <w:rPr>
          <w:rFonts w:hint="eastAsia" w:eastAsia="仿宋_GB2312"/>
          <w:sz w:val="28"/>
          <w:szCs w:val="28"/>
          <w:lang w:eastAsia="zh-CN"/>
        </w:rPr>
        <w:t>、</w:t>
      </w:r>
      <w:r>
        <w:rPr>
          <w:rFonts w:hint="eastAsia" w:eastAsia="仿宋_GB2312"/>
          <w:sz w:val="28"/>
          <w:szCs w:val="28"/>
          <w:lang w:val="en-US" w:eastAsia="zh-CN"/>
        </w:rPr>
        <w:t>设计步骤</w:t>
      </w:r>
      <w:r>
        <w:rPr>
          <w:rFonts w:eastAsia="仿宋_GB2312"/>
          <w:sz w:val="28"/>
          <w:szCs w:val="28"/>
        </w:rPr>
        <w:t>。</w:t>
      </w:r>
    </w:p>
    <w:p w14:paraId="0B30D6C0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水工建筑物的工作原理</w:t>
      </w:r>
      <w:r>
        <w:rPr>
          <w:rFonts w:hint="eastAsia" w:eastAsia="仿宋_GB2312"/>
          <w:sz w:val="28"/>
          <w:szCs w:val="28"/>
          <w:lang w:eastAsia="zh-CN"/>
        </w:rPr>
        <w:t>、</w:t>
      </w:r>
      <w:r>
        <w:rPr>
          <w:rFonts w:hint="eastAsia" w:eastAsia="仿宋_GB2312"/>
          <w:sz w:val="28"/>
          <w:szCs w:val="28"/>
          <w:lang w:val="en-US" w:eastAsia="zh-CN"/>
        </w:rPr>
        <w:t>选址条件、荷载</w:t>
      </w:r>
      <w:r>
        <w:rPr>
          <w:rFonts w:eastAsia="仿宋_GB2312"/>
          <w:sz w:val="28"/>
          <w:szCs w:val="28"/>
        </w:rPr>
        <w:t>分析。</w:t>
      </w:r>
    </w:p>
    <w:p w14:paraId="3CD33343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水工建筑物的稳定分析及计算方法</w:t>
      </w:r>
      <w:r>
        <w:rPr>
          <w:rFonts w:hint="eastAsia" w:eastAsia="仿宋_GB2312"/>
          <w:sz w:val="28"/>
          <w:szCs w:val="28"/>
          <w:lang w:eastAsia="zh-CN"/>
        </w:rPr>
        <w:t>、</w:t>
      </w:r>
      <w:r>
        <w:rPr>
          <w:rFonts w:eastAsia="仿宋_GB2312"/>
          <w:sz w:val="28"/>
          <w:szCs w:val="28"/>
        </w:rPr>
        <w:t>水力学问题。</w:t>
      </w:r>
    </w:p>
    <w:p w14:paraId="42317CA9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水工建筑物与周围环境之间存在的问题、处理方法等</w:t>
      </w:r>
      <w:r>
        <w:rPr>
          <w:rFonts w:hint="eastAsia" w:eastAsia="仿宋_GB2312"/>
          <w:sz w:val="28"/>
          <w:szCs w:val="28"/>
        </w:rPr>
        <w:t>。</w:t>
      </w:r>
    </w:p>
    <w:p w14:paraId="3C124CC8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国内外常见的各类著名水工建筑物及典型特点。</w:t>
      </w:r>
    </w:p>
    <w:p w14:paraId="0BA9EB5F">
      <w:pPr>
        <w:numPr>
          <w:ilvl w:val="0"/>
          <w:numId w:val="1"/>
        </w:numPr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val="en-US" w:eastAsia="zh-CN"/>
        </w:rPr>
        <w:t>综合水利枢纽中的水工建筑物类别、布置及工程问题。</w:t>
      </w:r>
    </w:p>
    <w:p w14:paraId="79A691B1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三、考试的题型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3D4BB09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填空题、选择题、</w:t>
      </w:r>
      <w:r>
        <w:rPr>
          <w:rFonts w:eastAsia="仿宋_GB2312"/>
          <w:sz w:val="28"/>
          <w:szCs w:val="28"/>
        </w:rPr>
        <w:t>名词解释、简答题、</w:t>
      </w:r>
      <w:r>
        <w:rPr>
          <w:rFonts w:hint="eastAsia" w:eastAsia="仿宋_GB2312"/>
          <w:sz w:val="28"/>
          <w:szCs w:val="28"/>
        </w:rPr>
        <w:t>绘图</w:t>
      </w:r>
      <w:r>
        <w:rPr>
          <w:rFonts w:eastAsia="仿宋_GB2312"/>
          <w:sz w:val="28"/>
          <w:szCs w:val="28"/>
        </w:rPr>
        <w:t>综合题</w:t>
      </w:r>
    </w:p>
    <w:p w14:paraId="4562545D">
      <w:pPr>
        <w:rPr>
          <w:rFonts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四、参考书</w:t>
      </w:r>
      <w:r>
        <w:rPr>
          <w:rFonts w:hint="eastAsia" w:ascii="黑体" w:hAnsi="黑体" w:eastAsia="黑体"/>
          <w:sz w:val="28"/>
          <w:szCs w:val="28"/>
        </w:rPr>
        <w:t>：</w:t>
      </w:r>
    </w:p>
    <w:p w14:paraId="65F81A88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1. 林继镛、张社荣主编，《水工建筑物》（第6版），2019，</w:t>
      </w:r>
      <w:bookmarkStart w:id="0" w:name="_GoBack"/>
      <w:bookmarkEnd w:id="0"/>
      <w:r>
        <w:rPr>
          <w:rFonts w:eastAsia="仿宋_GB2312"/>
          <w:sz w:val="28"/>
          <w:szCs w:val="28"/>
        </w:rPr>
        <w:t>北京</w:t>
      </w:r>
      <w:r>
        <w:rPr>
          <w:rFonts w:hint="eastAsia" w:eastAsia="仿宋_GB2312"/>
          <w:sz w:val="28"/>
          <w:szCs w:val="28"/>
        </w:rPr>
        <w:t>：</w:t>
      </w:r>
      <w:r>
        <w:rPr>
          <w:rFonts w:eastAsia="仿宋_GB2312"/>
          <w:sz w:val="28"/>
          <w:szCs w:val="28"/>
        </w:rPr>
        <w:t>中国水利水电出版社。</w:t>
      </w:r>
    </w:p>
    <w:p w14:paraId="62A4D357">
      <w:pPr>
        <w:ind w:firstLine="537" w:firstLineChars="192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2. 张楚汉主编，《水工建筑学》，2011年，北京</w:t>
      </w:r>
      <w:r>
        <w:rPr>
          <w:rFonts w:hint="eastAsia" w:eastAsia="仿宋_GB2312"/>
          <w:sz w:val="28"/>
          <w:szCs w:val="28"/>
        </w:rPr>
        <w:t>：</w:t>
      </w:r>
      <w:r>
        <w:rPr>
          <w:rFonts w:eastAsia="仿宋_GB2312"/>
          <w:sz w:val="28"/>
          <w:szCs w:val="28"/>
        </w:rPr>
        <w:t>清华大学出版社。</w:t>
      </w:r>
    </w:p>
    <w:p w14:paraId="0028346B">
      <w:pPr>
        <w:ind w:firstLine="537" w:firstLineChars="192"/>
      </w:pPr>
      <w:r>
        <w:rPr>
          <w:rFonts w:eastAsia="仿宋_GB2312"/>
          <w:sz w:val="28"/>
          <w:szCs w:val="28"/>
        </w:rPr>
        <w:t>3．李芬花，《水工建筑物》，2017，北京</w:t>
      </w:r>
      <w:r>
        <w:rPr>
          <w:rFonts w:hint="eastAsia" w:eastAsia="仿宋_GB2312"/>
          <w:sz w:val="28"/>
          <w:szCs w:val="28"/>
        </w:rPr>
        <w:t>：</w:t>
      </w:r>
      <w:r>
        <w:rPr>
          <w:rFonts w:eastAsia="仿宋_GB2312"/>
          <w:sz w:val="28"/>
          <w:szCs w:val="28"/>
        </w:rPr>
        <w:t>中国电力出版社。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B92F55"/>
    <w:multiLevelType w:val="multilevel"/>
    <w:tmpl w:val="7FB92F55"/>
    <w:lvl w:ilvl="0" w:tentative="0">
      <w:start w:val="1"/>
      <w:numFmt w:val="decimal"/>
      <w:lvlText w:val="%1."/>
      <w:lvlJc w:val="left"/>
      <w:pPr>
        <w:ind w:left="1018" w:hanging="48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zY2YyOTRhNWE1ZjlkYzA0YWQxMWM4ZjFmNDc1NDYifQ=="/>
  </w:docVars>
  <w:rsids>
    <w:rsidRoot w:val="00A17276"/>
    <w:rsid w:val="00046AC2"/>
    <w:rsid w:val="000A4332"/>
    <w:rsid w:val="000E02F4"/>
    <w:rsid w:val="001C0540"/>
    <w:rsid w:val="001F02DC"/>
    <w:rsid w:val="00227F81"/>
    <w:rsid w:val="0025675C"/>
    <w:rsid w:val="003038B2"/>
    <w:rsid w:val="003F7CC5"/>
    <w:rsid w:val="0041650D"/>
    <w:rsid w:val="004C23A1"/>
    <w:rsid w:val="005260DB"/>
    <w:rsid w:val="00556E6D"/>
    <w:rsid w:val="005610C7"/>
    <w:rsid w:val="005968E6"/>
    <w:rsid w:val="00985C71"/>
    <w:rsid w:val="00997F31"/>
    <w:rsid w:val="009E37A5"/>
    <w:rsid w:val="00A11FCA"/>
    <w:rsid w:val="00A17276"/>
    <w:rsid w:val="00B02B44"/>
    <w:rsid w:val="00C96D86"/>
    <w:rsid w:val="00EA3C6F"/>
    <w:rsid w:val="00F40112"/>
    <w:rsid w:val="00FE5754"/>
    <w:rsid w:val="0CB461B1"/>
    <w:rsid w:val="30385358"/>
    <w:rsid w:val="40BA1E90"/>
    <w:rsid w:val="4DB63357"/>
    <w:rsid w:val="51300BE7"/>
    <w:rsid w:val="5BEF517F"/>
    <w:rsid w:val="62894D91"/>
    <w:rsid w:val="69C904AC"/>
    <w:rsid w:val="6F5C3A4E"/>
    <w:rsid w:val="70F36AB7"/>
    <w:rsid w:val="7D310F9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4176A-C367-49BF-A987-A9F05C75C9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380</Words>
  <Characters>394</Characters>
  <Lines>2</Lines>
  <Paragraphs>1</Paragraphs>
  <TotalTime>6</TotalTime>
  <ScaleCrop>false</ScaleCrop>
  <LinksUpToDate>false</LinksUpToDate>
  <CharactersWithSpaces>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2017-11-06T07:01:00Z</dcterms:created>
  <dc:creator>Fafa</dc:creator>
  <cp:lastModifiedBy>徐小蓉</cp:lastModifiedBy>
  <dcterms:modified xsi:type="dcterms:W3CDTF">2026-10-12T01:36:05Z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C7660A4C81EB4343B1125794831FF9F4</vt:lpwstr>
  </property>
  <property fmtid="{D5CDD505-2E9C-101B-9397-08002B2CF9AE}" pid="4" name="KSOTemplateDocerSaveRecord">
    <vt:lpwstr>eyJoZGlkIjoiY2EwZDgwZjBkMjMxMjg2M2JjYTQ2NzNiYzY4ZTliMDMiLCJ1c2VySWQiOiI0NTkwNzI0NTYifQ==</vt:lpwstr>
  </property>
</Properties>
</file>